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50AB" w14:textId="77777777" w:rsidR="00603BF8" w:rsidRPr="002E04A1" w:rsidRDefault="008757F4" w:rsidP="00603BF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E04A1">
        <w:rPr>
          <w:rFonts w:ascii="Arial" w:hAnsi="Arial" w:cs="Arial"/>
          <w:b/>
          <w:sz w:val="24"/>
          <w:szCs w:val="24"/>
        </w:rPr>
        <w:t xml:space="preserve">MWAC Sample Processing Protocol – </w:t>
      </w:r>
      <w:r w:rsidRPr="002E04A1">
        <w:rPr>
          <w:rFonts w:ascii="Arial" w:hAnsi="Arial" w:cs="Arial"/>
          <w:b/>
          <w:i/>
          <w:sz w:val="24"/>
          <w:szCs w:val="24"/>
        </w:rPr>
        <w:t>Wet</w:t>
      </w:r>
      <w:r w:rsidR="009A159F" w:rsidRPr="002E04A1">
        <w:rPr>
          <w:rFonts w:ascii="Arial" w:hAnsi="Arial" w:cs="Arial"/>
          <w:b/>
          <w:i/>
          <w:sz w:val="24"/>
          <w:szCs w:val="24"/>
        </w:rPr>
        <w:t xml:space="preserve"> Collection</w:t>
      </w:r>
      <w:r w:rsidRPr="002E04A1">
        <w:rPr>
          <w:rFonts w:ascii="Arial" w:hAnsi="Arial" w:cs="Arial"/>
          <w:b/>
          <w:i/>
          <w:sz w:val="24"/>
          <w:szCs w:val="24"/>
        </w:rPr>
        <w:t xml:space="preserve"> Method</w:t>
      </w:r>
    </w:p>
    <w:p w14:paraId="55E0896F" w14:textId="77777777" w:rsidR="00E95DBD" w:rsidRPr="002E04A1" w:rsidRDefault="00E95DBD" w:rsidP="00603BF8">
      <w:pPr>
        <w:jc w:val="center"/>
        <w:rPr>
          <w:rFonts w:ascii="Arial" w:hAnsi="Arial" w:cs="Arial"/>
          <w:b/>
          <w:sz w:val="24"/>
          <w:szCs w:val="24"/>
        </w:rPr>
      </w:pPr>
      <w:r w:rsidRPr="002E04A1">
        <w:rPr>
          <w:rFonts w:ascii="Arial" w:hAnsi="Arial" w:cs="Arial"/>
          <w:b/>
          <w:sz w:val="24"/>
          <w:szCs w:val="24"/>
        </w:rPr>
        <w:t>This document describes the method for collecting MWAC samples and obtaining sediment weights, using the wet sample collection method</w:t>
      </w:r>
      <w:r w:rsidR="00A43216" w:rsidRPr="002E04A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03BF8" w:rsidRPr="002E04A1" w14:paraId="6C726EDE" w14:textId="77777777" w:rsidTr="00603BF8">
        <w:tc>
          <w:tcPr>
            <w:tcW w:w="4788" w:type="dxa"/>
          </w:tcPr>
          <w:p w14:paraId="220554F2" w14:textId="77777777" w:rsidR="00603BF8" w:rsidRPr="002E04A1" w:rsidRDefault="00603BF8" w:rsidP="00603BF8">
            <w:p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  <w:u w:val="single"/>
              </w:rPr>
              <w:t>Equipment needed in field</w:t>
            </w:r>
            <w:r w:rsidRPr="002E04A1">
              <w:rPr>
                <w:rFonts w:ascii="Arial" w:hAnsi="Arial" w:cs="Arial"/>
              </w:rPr>
              <w:t>:</w:t>
            </w:r>
          </w:p>
          <w:p w14:paraId="419897CA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2 gallons deionized water</w:t>
            </w:r>
          </w:p>
          <w:p w14:paraId="1603EBFD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Squeeze/wash bottle with 90</w:t>
            </w:r>
            <w:r w:rsidRPr="002E04A1">
              <w:rPr>
                <w:rFonts w:ascii="Arial" w:hAnsi="Arial" w:cs="Arial"/>
                <w:vertAlign w:val="superscript"/>
              </w:rPr>
              <w:t>o</w:t>
            </w:r>
            <w:r w:rsidRPr="002E04A1">
              <w:rPr>
                <w:rFonts w:ascii="Arial" w:hAnsi="Arial" w:cs="Arial"/>
              </w:rPr>
              <w:t xml:space="preserve"> neck</w:t>
            </w:r>
          </w:p>
          <w:p w14:paraId="2F8106F4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¾” diameter x ~14” long bottle brush</w:t>
            </w:r>
          </w:p>
          <w:p w14:paraId="03F48168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5/16” nut driver or wrench</w:t>
            </w:r>
          </w:p>
          <w:p w14:paraId="56152030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Digital or manual level</w:t>
            </w:r>
          </w:p>
          <w:p w14:paraId="0380AE21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Steel</w:t>
            </w:r>
            <w:r w:rsidR="00C647AE" w:rsidRPr="002E04A1">
              <w:rPr>
                <w:rFonts w:ascii="Arial" w:hAnsi="Arial" w:cs="Arial"/>
              </w:rPr>
              <w:t xml:space="preserve"> roll-up</w:t>
            </w:r>
            <w:r w:rsidRPr="002E04A1">
              <w:rPr>
                <w:rFonts w:ascii="Arial" w:hAnsi="Arial" w:cs="Arial"/>
              </w:rPr>
              <w:t xml:space="preserve"> measuring tape</w:t>
            </w:r>
          </w:p>
          <w:p w14:paraId="7AA4CF8C" w14:textId="2651CE7D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 xml:space="preserve">Replacement </w:t>
            </w:r>
            <w:r w:rsidR="00D83E4F" w:rsidRPr="002E04A1">
              <w:rPr>
                <w:rFonts w:ascii="Arial" w:hAnsi="Arial" w:cs="Arial"/>
              </w:rPr>
              <w:t>MWAC sampler</w:t>
            </w:r>
            <w:r w:rsidR="001A7CF1">
              <w:rPr>
                <w:rFonts w:ascii="Arial" w:hAnsi="Arial" w:cs="Arial"/>
              </w:rPr>
              <w:t xml:space="preserve"> </w:t>
            </w:r>
            <w:r w:rsidRPr="002E04A1">
              <w:rPr>
                <w:rFonts w:ascii="Arial" w:hAnsi="Arial" w:cs="Arial"/>
              </w:rPr>
              <w:t>set</w:t>
            </w:r>
            <w:r w:rsidR="00D83E4F" w:rsidRPr="002E04A1">
              <w:rPr>
                <w:rFonts w:ascii="Arial" w:hAnsi="Arial" w:cs="Arial"/>
              </w:rPr>
              <w:t xml:space="preserve"> (108 uniquely numbered </w:t>
            </w:r>
            <w:r w:rsidR="001A7CF1">
              <w:rPr>
                <w:rFonts w:ascii="Arial" w:hAnsi="Arial" w:cs="Arial"/>
              </w:rPr>
              <w:t>cans</w:t>
            </w:r>
            <w:r w:rsidR="00D83E4F" w:rsidRPr="002E04A1">
              <w:rPr>
                <w:rFonts w:ascii="Arial" w:hAnsi="Arial" w:cs="Arial"/>
              </w:rPr>
              <w:t>)</w:t>
            </w:r>
          </w:p>
          <w:p w14:paraId="1FBB2A78" w14:textId="77777777" w:rsidR="00603BF8" w:rsidRPr="002E04A1" w:rsidRDefault="00D83E4F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MWAC Field Collection Data Sheet</w:t>
            </w:r>
          </w:p>
          <w:p w14:paraId="6A58F3C4" w14:textId="77777777" w:rsidR="006424E6" w:rsidRPr="002E04A1" w:rsidRDefault="006424E6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Pen</w:t>
            </w:r>
            <w:r w:rsidR="00E95DBD" w:rsidRPr="002E04A1">
              <w:rPr>
                <w:rFonts w:ascii="Arial" w:hAnsi="Arial" w:cs="Arial"/>
              </w:rPr>
              <w:t>cil</w:t>
            </w:r>
            <w:r w:rsidRPr="002E04A1">
              <w:rPr>
                <w:rFonts w:ascii="Arial" w:hAnsi="Arial" w:cs="Arial"/>
              </w:rPr>
              <w:t xml:space="preserve"> for writing on data sheet</w:t>
            </w:r>
          </w:p>
          <w:p w14:paraId="718C8C8D" w14:textId="77777777" w:rsidR="00603BF8" w:rsidRPr="002E04A1" w:rsidRDefault="00603BF8" w:rsidP="00603BF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37F90212" w14:textId="77777777" w:rsidR="00603BF8" w:rsidRPr="002E04A1" w:rsidRDefault="00603BF8" w:rsidP="00603BF8">
            <w:p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  <w:u w:val="single"/>
              </w:rPr>
              <w:t>Equipment needed in lab</w:t>
            </w:r>
            <w:r w:rsidRPr="002E04A1">
              <w:rPr>
                <w:rFonts w:ascii="Arial" w:hAnsi="Arial" w:cs="Arial"/>
              </w:rPr>
              <w:t>:</w:t>
            </w:r>
          </w:p>
          <w:p w14:paraId="66D14853" w14:textId="77777777" w:rsidR="00D83E4F" w:rsidRPr="002E04A1" w:rsidRDefault="00D83E4F" w:rsidP="00D83E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 xml:space="preserve">Drying oven set at </w:t>
            </w:r>
            <w:r w:rsidR="00636E24" w:rsidRPr="002E04A1">
              <w:rPr>
                <w:rFonts w:ascii="Arial" w:hAnsi="Arial" w:cs="Arial"/>
              </w:rPr>
              <w:t>60</w:t>
            </w:r>
            <w:r w:rsidR="00636E24" w:rsidRPr="002E04A1">
              <w:rPr>
                <w:rFonts w:ascii="Arial" w:hAnsi="Arial" w:cs="Arial"/>
                <w:vertAlign w:val="superscript"/>
              </w:rPr>
              <w:t>0</w:t>
            </w:r>
            <w:r w:rsidR="00636E24" w:rsidRPr="002E04A1">
              <w:rPr>
                <w:rFonts w:ascii="Arial" w:hAnsi="Arial" w:cs="Arial"/>
              </w:rPr>
              <w:t>C</w:t>
            </w:r>
          </w:p>
          <w:p w14:paraId="05D0858D" w14:textId="77777777" w:rsidR="00D83E4F" w:rsidRPr="002E04A1" w:rsidRDefault="00D83E4F" w:rsidP="00D83E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Supply of deionized water</w:t>
            </w:r>
          </w:p>
          <w:p w14:paraId="2BA02D31" w14:textId="77777777" w:rsidR="00C647AE" w:rsidRPr="002E04A1" w:rsidRDefault="00C647AE" w:rsidP="00D83E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Squeeze/wash bottle with 90</w:t>
            </w:r>
            <w:r w:rsidRPr="002E04A1">
              <w:rPr>
                <w:rFonts w:ascii="Arial" w:hAnsi="Arial" w:cs="Arial"/>
                <w:vertAlign w:val="superscript"/>
              </w:rPr>
              <w:t>o</w:t>
            </w:r>
            <w:r w:rsidRPr="002E04A1">
              <w:rPr>
                <w:rFonts w:ascii="Arial" w:hAnsi="Arial" w:cs="Arial"/>
              </w:rPr>
              <w:t xml:space="preserve"> neck</w:t>
            </w:r>
          </w:p>
          <w:p w14:paraId="3AF288C4" w14:textId="77777777" w:rsidR="00D83E4F" w:rsidRPr="002E04A1" w:rsidRDefault="00D83E4F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Fine-tipped forceps</w:t>
            </w:r>
          </w:p>
          <w:p w14:paraId="0575AA7D" w14:textId="77777777" w:rsidR="00016BF6" w:rsidRPr="002E04A1" w:rsidRDefault="00016BF6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Metal spatula</w:t>
            </w:r>
          </w:p>
          <w:p w14:paraId="0E1A2460" w14:textId="77777777" w:rsidR="00016BF6" w:rsidRPr="002E04A1" w:rsidRDefault="00016BF6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Soft, clean paint brush</w:t>
            </w:r>
            <w:r w:rsidR="004A2A40" w:rsidRPr="002E04A1">
              <w:rPr>
                <w:rFonts w:ascii="Arial" w:hAnsi="Arial" w:cs="Arial"/>
              </w:rPr>
              <w:t xml:space="preserve"> (0.5” width)</w:t>
            </w:r>
          </w:p>
          <w:p w14:paraId="1BF23BBD" w14:textId="77777777" w:rsidR="00016BF6" w:rsidRPr="002E04A1" w:rsidRDefault="00016BF6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Food-grade white vinegar</w:t>
            </w:r>
          </w:p>
          <w:p w14:paraId="36EA725D" w14:textId="77777777" w:rsidR="00C647AE" w:rsidRPr="002E04A1" w:rsidRDefault="00C647AE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Bottle brush, ~4” diameter</w:t>
            </w:r>
          </w:p>
          <w:p w14:paraId="5B32362C" w14:textId="77777777" w:rsidR="00D83E4F" w:rsidRPr="002E04A1" w:rsidRDefault="00D83E4F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 xml:space="preserve">Electronic balance </w:t>
            </w:r>
            <w:r w:rsidR="000A4D14" w:rsidRPr="002E04A1">
              <w:rPr>
                <w:rFonts w:ascii="Arial" w:hAnsi="Arial" w:cs="Arial"/>
              </w:rPr>
              <w:t>with resolution of 0.0</w:t>
            </w:r>
            <w:r w:rsidR="00002ED1" w:rsidRPr="002E04A1">
              <w:rPr>
                <w:rFonts w:ascii="Arial" w:hAnsi="Arial" w:cs="Arial"/>
              </w:rPr>
              <w:t>00</w:t>
            </w:r>
            <w:r w:rsidR="000A4D14" w:rsidRPr="002E04A1">
              <w:rPr>
                <w:rFonts w:ascii="Arial" w:hAnsi="Arial" w:cs="Arial"/>
              </w:rPr>
              <w:t>1 g, on a</w:t>
            </w:r>
            <w:r w:rsidRPr="002E04A1">
              <w:rPr>
                <w:rFonts w:ascii="Arial" w:hAnsi="Arial" w:cs="Arial"/>
              </w:rPr>
              <w:t xml:space="preserve"> stable surface</w:t>
            </w:r>
          </w:p>
          <w:p w14:paraId="30550E67" w14:textId="77777777" w:rsidR="00603BF8" w:rsidRPr="002E04A1" w:rsidRDefault="00603BF8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400ml glass beakers (</w:t>
            </w:r>
            <w:r w:rsidR="00D83E4F" w:rsidRPr="002E04A1">
              <w:rPr>
                <w:rFonts w:ascii="Arial" w:hAnsi="Arial" w:cs="Arial"/>
              </w:rPr>
              <w:t>x</w:t>
            </w:r>
            <w:r w:rsidR="00C647AE" w:rsidRPr="002E04A1">
              <w:rPr>
                <w:rFonts w:ascii="Arial" w:hAnsi="Arial" w:cs="Arial"/>
              </w:rPr>
              <w:t>108</w:t>
            </w:r>
            <w:r w:rsidRPr="002E04A1">
              <w:rPr>
                <w:rFonts w:ascii="Arial" w:hAnsi="Arial" w:cs="Arial"/>
              </w:rPr>
              <w:t>)</w:t>
            </w:r>
          </w:p>
          <w:p w14:paraId="4A1645C8" w14:textId="77777777" w:rsidR="00603BF8" w:rsidRPr="002E04A1" w:rsidRDefault="00D83E4F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 xml:space="preserve">Plastic vials </w:t>
            </w:r>
            <w:r w:rsidR="00411ADE" w:rsidRPr="002E04A1">
              <w:rPr>
                <w:rFonts w:ascii="Arial" w:hAnsi="Arial" w:cs="Arial"/>
              </w:rPr>
              <w:t xml:space="preserve">(minimum size 16 dram) </w:t>
            </w:r>
            <w:r w:rsidRPr="002E04A1">
              <w:rPr>
                <w:rFonts w:ascii="Arial" w:hAnsi="Arial" w:cs="Arial"/>
              </w:rPr>
              <w:t>for archived composited samples</w:t>
            </w:r>
            <w:r w:rsidR="00603BF8" w:rsidRPr="002E04A1">
              <w:rPr>
                <w:rFonts w:ascii="Arial" w:hAnsi="Arial" w:cs="Arial"/>
              </w:rPr>
              <w:t xml:space="preserve"> (</w:t>
            </w:r>
            <w:r w:rsidRPr="002E04A1">
              <w:rPr>
                <w:rFonts w:ascii="Arial" w:hAnsi="Arial" w:cs="Arial"/>
              </w:rPr>
              <w:t>x</w:t>
            </w:r>
            <w:r w:rsidR="00603BF8" w:rsidRPr="002E04A1">
              <w:rPr>
                <w:rFonts w:ascii="Arial" w:hAnsi="Arial" w:cs="Arial"/>
              </w:rPr>
              <w:t>12)</w:t>
            </w:r>
          </w:p>
          <w:p w14:paraId="537FE49E" w14:textId="77777777" w:rsidR="00D83E4F" w:rsidRPr="002E04A1" w:rsidRDefault="00D83E4F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Permanent marker pen for labeling plastic vials</w:t>
            </w:r>
          </w:p>
        </w:tc>
      </w:tr>
    </w:tbl>
    <w:p w14:paraId="7D1422F2" w14:textId="77777777" w:rsidR="00D83E4F" w:rsidRPr="002E04A1" w:rsidRDefault="00D83E4F" w:rsidP="00D83E4F">
      <w:pPr>
        <w:rPr>
          <w:rFonts w:ascii="Arial" w:hAnsi="Arial" w:cs="Arial"/>
          <w:b/>
        </w:rPr>
      </w:pPr>
      <w:r w:rsidRPr="002E04A1">
        <w:rPr>
          <w:rFonts w:ascii="Arial" w:hAnsi="Arial" w:cs="Arial"/>
          <w:b/>
        </w:rPr>
        <w:t>In the field:</w:t>
      </w:r>
    </w:p>
    <w:p w14:paraId="088D9820" w14:textId="2B6B584B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Remove MWAC sampler from mast.</w:t>
      </w:r>
    </w:p>
    <w:p w14:paraId="3B11C0FE" w14:textId="45329A6B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Write the </w:t>
      </w:r>
      <w:r w:rsidR="00C647AE" w:rsidRPr="002E04A1">
        <w:rPr>
          <w:rFonts w:ascii="Arial" w:hAnsi="Arial" w:cs="Arial"/>
        </w:rPr>
        <w:t xml:space="preserve">sampler </w:t>
      </w:r>
      <w:r w:rsidRPr="002E04A1">
        <w:rPr>
          <w:rFonts w:ascii="Arial" w:hAnsi="Arial" w:cs="Arial"/>
        </w:rPr>
        <w:t>ID number on the MWAC Field Data Collection Shee</w:t>
      </w:r>
      <w:r w:rsidR="00A43216" w:rsidRPr="002E04A1">
        <w:rPr>
          <w:rFonts w:ascii="Arial" w:hAnsi="Arial" w:cs="Arial"/>
        </w:rPr>
        <w:t>t next to relevant MWAC mast (“S</w:t>
      </w:r>
      <w:r w:rsidRPr="002E04A1">
        <w:rPr>
          <w:rFonts w:ascii="Arial" w:hAnsi="Arial" w:cs="Arial"/>
        </w:rPr>
        <w:t xml:space="preserve">tack” on sheet) and height at which it was deployed. Record the </w:t>
      </w:r>
      <w:r w:rsidR="00A43216" w:rsidRPr="002E04A1">
        <w:rPr>
          <w:rFonts w:ascii="Arial" w:hAnsi="Arial" w:cs="Arial"/>
        </w:rPr>
        <w:t xml:space="preserve">sampler </w:t>
      </w:r>
      <w:r w:rsidRPr="002E04A1">
        <w:rPr>
          <w:rFonts w:ascii="Arial" w:hAnsi="Arial" w:cs="Arial"/>
        </w:rPr>
        <w:t>ID number in column 4: “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 xml:space="preserve"> #”.</w:t>
      </w:r>
    </w:p>
    <w:p w14:paraId="3325A10C" w14:textId="52C11188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Insert ¾” bottle brush into intake and exhaust tubes, pushing any sediment sitting in the tubes into the 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>.</w:t>
      </w:r>
    </w:p>
    <w:p w14:paraId="45A01BDB" w14:textId="6B894D80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Remove tube assembly and screw replacement lid onto the 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 xml:space="preserve">. </w:t>
      </w:r>
    </w:p>
    <w:p w14:paraId="2A5979E0" w14:textId="6067DF00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Clean t</w:t>
      </w:r>
      <w:r w:rsidR="00E95DBD" w:rsidRPr="002E04A1">
        <w:rPr>
          <w:rFonts w:ascii="Arial" w:hAnsi="Arial" w:cs="Arial"/>
        </w:rPr>
        <w:t>ube assembly with deionized</w:t>
      </w:r>
      <w:r w:rsidRPr="002E04A1">
        <w:rPr>
          <w:rFonts w:ascii="Arial" w:hAnsi="Arial" w:cs="Arial"/>
        </w:rPr>
        <w:t xml:space="preserve"> water, shake to remove excess water, and screw on to a </w:t>
      </w:r>
      <w:r w:rsidR="00E95DBD" w:rsidRPr="002E04A1">
        <w:rPr>
          <w:rFonts w:ascii="Arial" w:hAnsi="Arial" w:cs="Arial"/>
        </w:rPr>
        <w:t xml:space="preserve">clean </w:t>
      </w:r>
      <w:r w:rsidRPr="002E04A1">
        <w:rPr>
          <w:rFonts w:ascii="Arial" w:hAnsi="Arial" w:cs="Arial"/>
        </w:rPr>
        <w:t xml:space="preserve">replacement 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 xml:space="preserve">. </w:t>
      </w:r>
    </w:p>
    <w:p w14:paraId="45A54DA2" w14:textId="4B2AB75B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Install the </w:t>
      </w:r>
      <w:r w:rsidR="00E95DBD" w:rsidRPr="002E04A1">
        <w:rPr>
          <w:rFonts w:ascii="Arial" w:hAnsi="Arial" w:cs="Arial"/>
        </w:rPr>
        <w:t xml:space="preserve">clean </w:t>
      </w:r>
      <w:r w:rsidRPr="002E04A1">
        <w:rPr>
          <w:rFonts w:ascii="Arial" w:hAnsi="Arial" w:cs="Arial"/>
        </w:rPr>
        <w:t xml:space="preserve">replacement </w:t>
      </w:r>
      <w:r w:rsidR="001A7CF1">
        <w:rPr>
          <w:rFonts w:ascii="Arial" w:hAnsi="Arial" w:cs="Arial"/>
        </w:rPr>
        <w:t>sampler</w:t>
      </w:r>
      <w:r w:rsidRPr="002E04A1">
        <w:rPr>
          <w:rFonts w:ascii="Arial" w:hAnsi="Arial" w:cs="Arial"/>
        </w:rPr>
        <w:t xml:space="preserve"> on the MWAC mast</w:t>
      </w:r>
      <w:r w:rsidR="000A4D14" w:rsidRPr="002E04A1">
        <w:rPr>
          <w:rFonts w:ascii="Arial" w:hAnsi="Arial" w:cs="Arial"/>
        </w:rPr>
        <w:t xml:space="preserve"> “stack”</w:t>
      </w:r>
      <w:r w:rsidRPr="002E04A1">
        <w:rPr>
          <w:rFonts w:ascii="Arial" w:hAnsi="Arial" w:cs="Arial"/>
        </w:rPr>
        <w:t>.</w:t>
      </w:r>
    </w:p>
    <w:p w14:paraId="71A00FB9" w14:textId="75D9A56F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Use level to ensure that sampler inl</w:t>
      </w:r>
      <w:r w:rsidR="00E95DBD" w:rsidRPr="002E04A1">
        <w:rPr>
          <w:rFonts w:ascii="Arial" w:hAnsi="Arial" w:cs="Arial"/>
        </w:rPr>
        <w:t>et tubes, outlet tubes</w:t>
      </w:r>
      <w:r w:rsidR="00C000E8" w:rsidRPr="002E04A1">
        <w:rPr>
          <w:rFonts w:ascii="Arial" w:hAnsi="Arial" w:cs="Arial"/>
        </w:rPr>
        <w:t xml:space="preserve">, and </w:t>
      </w:r>
      <w:r w:rsidR="001A7CF1">
        <w:rPr>
          <w:rFonts w:ascii="Arial" w:hAnsi="Arial" w:cs="Arial"/>
        </w:rPr>
        <w:t>cans</w:t>
      </w:r>
      <w:r w:rsidR="00C000E8" w:rsidRPr="002E04A1">
        <w:rPr>
          <w:rFonts w:ascii="Arial" w:hAnsi="Arial" w:cs="Arial"/>
        </w:rPr>
        <w:t xml:space="preserve"> sit level on th</w:t>
      </w:r>
      <w:r w:rsidR="002B0C35">
        <w:rPr>
          <w:rFonts w:ascii="Arial" w:hAnsi="Arial" w:cs="Arial"/>
        </w:rPr>
        <w:t xml:space="preserve">e assembly/fin. </w:t>
      </w:r>
      <w:r w:rsidR="00C000E8" w:rsidRPr="002E04A1">
        <w:rPr>
          <w:rFonts w:ascii="Arial" w:hAnsi="Arial" w:cs="Arial"/>
        </w:rPr>
        <w:t>Use</w:t>
      </w:r>
      <w:r w:rsidRPr="002E04A1">
        <w:rPr>
          <w:rFonts w:ascii="Arial" w:hAnsi="Arial" w:cs="Arial"/>
        </w:rPr>
        <w:t xml:space="preserve"> a tape measure to ensure that the center of the inlet tubes sit at the correct heights above the soil surface (10 cm, 25 cm, 50 cm, </w:t>
      </w:r>
      <w:r w:rsidR="00880183" w:rsidRPr="002E04A1">
        <w:rPr>
          <w:rFonts w:ascii="Arial" w:hAnsi="Arial" w:cs="Arial"/>
        </w:rPr>
        <w:t>and 85</w:t>
      </w:r>
      <w:r w:rsidRPr="002E04A1">
        <w:rPr>
          <w:rFonts w:ascii="Arial" w:hAnsi="Arial" w:cs="Arial"/>
        </w:rPr>
        <w:t xml:space="preserve"> cm).</w:t>
      </w:r>
      <w:r w:rsidR="00A43216" w:rsidRPr="002E04A1">
        <w:rPr>
          <w:rFonts w:ascii="Arial" w:hAnsi="Arial" w:cs="Arial"/>
        </w:rPr>
        <w:t xml:space="preserve"> </w:t>
      </w:r>
      <w:r w:rsidRPr="002E04A1">
        <w:rPr>
          <w:rFonts w:ascii="Arial" w:hAnsi="Arial" w:cs="Arial"/>
        </w:rPr>
        <w:t>Note: if inlet tube heights are not correct</w:t>
      </w:r>
      <w:r w:rsidR="007B0471" w:rsidRPr="002E04A1">
        <w:rPr>
          <w:rFonts w:ascii="Arial" w:hAnsi="Arial" w:cs="Arial"/>
        </w:rPr>
        <w:t>,</w:t>
      </w:r>
      <w:r w:rsidRPr="002E04A1">
        <w:rPr>
          <w:rFonts w:ascii="Arial" w:hAnsi="Arial" w:cs="Arial"/>
        </w:rPr>
        <w:t xml:space="preserve"> then </w:t>
      </w:r>
      <w:r w:rsidR="000A4D14" w:rsidRPr="002E04A1">
        <w:rPr>
          <w:rFonts w:ascii="Arial" w:hAnsi="Arial" w:cs="Arial"/>
        </w:rPr>
        <w:t xml:space="preserve">adjust </w:t>
      </w:r>
      <w:r w:rsidRPr="002E04A1">
        <w:rPr>
          <w:rFonts w:ascii="Arial" w:hAnsi="Arial" w:cs="Arial"/>
        </w:rPr>
        <w:t>the</w:t>
      </w:r>
      <w:r w:rsidR="00C000E8" w:rsidRPr="002E04A1">
        <w:rPr>
          <w:rFonts w:ascii="Arial" w:hAnsi="Arial" w:cs="Arial"/>
        </w:rPr>
        <w:t xml:space="preserve"> mast set screw (</w:t>
      </w:r>
      <w:r w:rsidRPr="002E04A1">
        <w:rPr>
          <w:rFonts w:ascii="Arial" w:hAnsi="Arial" w:cs="Arial"/>
        </w:rPr>
        <w:t>beneath washers at the base of mast</w:t>
      </w:r>
      <w:r w:rsidR="00C000E8" w:rsidRPr="002E04A1">
        <w:rPr>
          <w:rFonts w:ascii="Arial" w:hAnsi="Arial" w:cs="Arial"/>
        </w:rPr>
        <w:t>)</w:t>
      </w:r>
      <w:r w:rsidRPr="002E04A1">
        <w:rPr>
          <w:rFonts w:ascii="Arial" w:hAnsi="Arial" w:cs="Arial"/>
        </w:rPr>
        <w:t xml:space="preserve"> up or down until correct heights are obtained.</w:t>
      </w:r>
    </w:p>
    <w:p w14:paraId="24881E2D" w14:textId="39AC9853" w:rsidR="00603BF8" w:rsidRPr="002E04A1" w:rsidRDefault="00D83E4F" w:rsidP="00603BF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Repeat these steps for each MWAC sampler on each mast across the Network site.</w:t>
      </w:r>
    </w:p>
    <w:p w14:paraId="14FA6277" w14:textId="77777777" w:rsidR="00C000E8" w:rsidRPr="002E04A1" w:rsidRDefault="00C000E8" w:rsidP="00C000E8">
      <w:pPr>
        <w:rPr>
          <w:rFonts w:ascii="Arial" w:hAnsi="Arial" w:cs="Arial"/>
          <w:b/>
        </w:rPr>
      </w:pPr>
      <w:r w:rsidRPr="002E04A1">
        <w:rPr>
          <w:rFonts w:ascii="Arial" w:hAnsi="Arial" w:cs="Arial"/>
          <w:b/>
        </w:rPr>
        <w:t>In the laboratory or office:</w:t>
      </w:r>
    </w:p>
    <w:p w14:paraId="64A038F5" w14:textId="2D5C770E" w:rsidR="00C000E8" w:rsidRPr="002E04A1" w:rsidRDefault="00002ED1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Record </w:t>
      </w:r>
      <w:r w:rsidR="00636E24" w:rsidRPr="002E04A1">
        <w:rPr>
          <w:rFonts w:ascii="Arial" w:hAnsi="Arial" w:cs="Arial"/>
        </w:rPr>
        <w:t xml:space="preserve">108 </w:t>
      </w:r>
      <w:r w:rsidRPr="002E04A1">
        <w:rPr>
          <w:rFonts w:ascii="Arial" w:hAnsi="Arial" w:cs="Arial"/>
        </w:rPr>
        <w:t>glass beaker numbers</w:t>
      </w:r>
      <w:r w:rsidR="00E7620C" w:rsidRPr="002E04A1">
        <w:rPr>
          <w:rFonts w:ascii="Arial" w:hAnsi="Arial" w:cs="Arial"/>
        </w:rPr>
        <w:t xml:space="preserve"> in the “Beaker # (wet)” column on the data </w:t>
      </w:r>
      <w:proofErr w:type="gramStart"/>
      <w:r w:rsidR="00E7620C" w:rsidRPr="002E04A1">
        <w:rPr>
          <w:rFonts w:ascii="Arial" w:hAnsi="Arial" w:cs="Arial"/>
        </w:rPr>
        <w:t>sheet, and</w:t>
      </w:r>
      <w:proofErr w:type="gramEnd"/>
      <w:r w:rsidR="00E7620C" w:rsidRPr="002E04A1">
        <w:rPr>
          <w:rFonts w:ascii="Arial" w:hAnsi="Arial" w:cs="Arial"/>
        </w:rPr>
        <w:t xml:space="preserve"> match </w:t>
      </w:r>
      <w:r w:rsidR="00636E24" w:rsidRPr="002E04A1">
        <w:rPr>
          <w:rFonts w:ascii="Arial" w:hAnsi="Arial" w:cs="Arial"/>
        </w:rPr>
        <w:t>each</w:t>
      </w:r>
      <w:r w:rsidR="00E7620C" w:rsidRPr="002E04A1">
        <w:rPr>
          <w:rFonts w:ascii="Arial" w:hAnsi="Arial" w:cs="Arial"/>
        </w:rPr>
        <w:t xml:space="preserve"> </w:t>
      </w:r>
      <w:r w:rsidR="00A43216" w:rsidRPr="002E04A1">
        <w:rPr>
          <w:rFonts w:ascii="Arial" w:hAnsi="Arial" w:cs="Arial"/>
        </w:rPr>
        <w:t xml:space="preserve">beaker </w:t>
      </w:r>
      <w:r w:rsidR="00E7620C" w:rsidRPr="002E04A1">
        <w:rPr>
          <w:rFonts w:ascii="Arial" w:hAnsi="Arial" w:cs="Arial"/>
        </w:rPr>
        <w:t>with a field sampler.</w:t>
      </w:r>
    </w:p>
    <w:p w14:paraId="71B60503" w14:textId="77777777" w:rsidR="00E7620C" w:rsidRPr="002E04A1" w:rsidRDefault="00E7620C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Weigh each clean, dry beaker</w:t>
      </w:r>
      <w:r w:rsidR="00016BF6" w:rsidRPr="002E04A1">
        <w:rPr>
          <w:rFonts w:ascii="Arial" w:hAnsi="Arial" w:cs="Arial"/>
        </w:rPr>
        <w:t xml:space="preserve"> on a calibrated electronic balance</w:t>
      </w:r>
      <w:r w:rsidRPr="002E04A1">
        <w:rPr>
          <w:rFonts w:ascii="Arial" w:hAnsi="Arial" w:cs="Arial"/>
        </w:rPr>
        <w:t xml:space="preserve"> and record weights in the “Empty Beaker wt. (g) (wet collection)” column on the data sheet.</w:t>
      </w:r>
    </w:p>
    <w:p w14:paraId="6EEB4783" w14:textId="4BAB8AD2" w:rsidR="00E7620C" w:rsidRPr="002E04A1" w:rsidRDefault="00E7620C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lastRenderedPageBreak/>
        <w:t xml:space="preserve">Unscrew aluminum lid from </w:t>
      </w:r>
      <w:r w:rsidR="001A7CF1">
        <w:rPr>
          <w:rFonts w:ascii="Arial" w:hAnsi="Arial" w:cs="Arial"/>
        </w:rPr>
        <w:t>the can</w:t>
      </w:r>
      <w:r w:rsidRPr="002E04A1">
        <w:rPr>
          <w:rFonts w:ascii="Arial" w:hAnsi="Arial" w:cs="Arial"/>
        </w:rPr>
        <w:t xml:space="preserve"> and remove any </w:t>
      </w:r>
      <w:r w:rsidR="0069373D" w:rsidRPr="0069373D">
        <w:rPr>
          <w:rFonts w:ascii="Arial" w:hAnsi="Arial" w:cs="Arial"/>
        </w:rPr>
        <w:t>insects</w:t>
      </w:r>
      <w:r w:rsidR="000633FA">
        <w:rPr>
          <w:rFonts w:ascii="Arial" w:hAnsi="Arial" w:cs="Arial"/>
        </w:rPr>
        <w:t>, arthropods,</w:t>
      </w:r>
      <w:r w:rsidR="0069373D" w:rsidRPr="0069373D">
        <w:rPr>
          <w:rFonts w:ascii="Arial" w:hAnsi="Arial" w:cs="Arial"/>
        </w:rPr>
        <w:t xml:space="preserve"> and other foreign material (i.e., plant litter, or other non-soil debris) &gt;5 mm in the longest dimension from the sediment sample using fine-tipped forceps.</w:t>
      </w:r>
    </w:p>
    <w:p w14:paraId="53235D82" w14:textId="6ECD6E8C" w:rsidR="00C647AE" w:rsidRPr="002E04A1" w:rsidRDefault="00E7620C" w:rsidP="00E95DB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Using a squirt bottle of deionized water, wash contents of </w:t>
      </w:r>
      <w:r w:rsidR="001A7CF1">
        <w:rPr>
          <w:rFonts w:ascii="Arial" w:hAnsi="Arial" w:cs="Arial"/>
        </w:rPr>
        <w:t>the can</w:t>
      </w:r>
      <w:r w:rsidRPr="002E04A1">
        <w:rPr>
          <w:rFonts w:ascii="Arial" w:hAnsi="Arial" w:cs="Arial"/>
        </w:rPr>
        <w:t xml:space="preserve"> into its appropriate glass beaker, ensuring all sediment is removed.</w:t>
      </w:r>
    </w:p>
    <w:p w14:paraId="0EC713E1" w14:textId="59C8ACD0" w:rsidR="00E7620C" w:rsidRPr="002E04A1" w:rsidRDefault="00E95DBD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Repeat steps 3</w:t>
      </w:r>
      <w:r w:rsidR="00134A9E" w:rsidRPr="002E04A1">
        <w:rPr>
          <w:rFonts w:ascii="Arial" w:hAnsi="Arial" w:cs="Arial"/>
        </w:rPr>
        <w:t xml:space="preserve"> and</w:t>
      </w:r>
      <w:r w:rsidRPr="002E04A1">
        <w:rPr>
          <w:rFonts w:ascii="Arial" w:hAnsi="Arial" w:cs="Arial"/>
        </w:rPr>
        <w:t xml:space="preserve"> 4</w:t>
      </w:r>
      <w:r w:rsidR="00636E24" w:rsidRPr="002E04A1">
        <w:rPr>
          <w:rFonts w:ascii="Arial" w:hAnsi="Arial" w:cs="Arial"/>
        </w:rPr>
        <w:t xml:space="preserve"> for the remainder of the field sampler</w:t>
      </w:r>
      <w:r w:rsidR="001A7CF1">
        <w:rPr>
          <w:rFonts w:ascii="Arial" w:hAnsi="Arial" w:cs="Arial"/>
        </w:rPr>
        <w:t>s</w:t>
      </w:r>
      <w:r w:rsidR="00636E24" w:rsidRPr="002E04A1">
        <w:rPr>
          <w:rFonts w:ascii="Arial" w:hAnsi="Arial" w:cs="Arial"/>
        </w:rPr>
        <w:t>.</w:t>
      </w:r>
    </w:p>
    <w:p w14:paraId="06525571" w14:textId="77777777" w:rsidR="00636E24" w:rsidRPr="002E04A1" w:rsidRDefault="00636E24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Place beaker into drying oven at 60</w:t>
      </w:r>
      <w:r w:rsidRPr="002E04A1">
        <w:rPr>
          <w:rFonts w:ascii="Arial" w:hAnsi="Arial" w:cs="Arial"/>
          <w:vertAlign w:val="superscript"/>
        </w:rPr>
        <w:t>0</w:t>
      </w:r>
      <w:r w:rsidRPr="002E04A1">
        <w:rPr>
          <w:rFonts w:ascii="Arial" w:hAnsi="Arial" w:cs="Arial"/>
        </w:rPr>
        <w:t xml:space="preserve">C for at least 48 hours, or until all water has evaporated from </w:t>
      </w:r>
      <w:r w:rsidR="00E81447" w:rsidRPr="002E04A1">
        <w:rPr>
          <w:rFonts w:ascii="Arial" w:hAnsi="Arial" w:cs="Arial"/>
        </w:rPr>
        <w:t>all</w:t>
      </w:r>
      <w:r w:rsidRPr="002E04A1">
        <w:rPr>
          <w:rFonts w:ascii="Arial" w:hAnsi="Arial" w:cs="Arial"/>
        </w:rPr>
        <w:t xml:space="preserve"> beaker</w:t>
      </w:r>
      <w:r w:rsidR="00E81447" w:rsidRPr="002E04A1">
        <w:rPr>
          <w:rFonts w:ascii="Arial" w:hAnsi="Arial" w:cs="Arial"/>
        </w:rPr>
        <w:t>s</w:t>
      </w:r>
      <w:r w:rsidRPr="002E04A1">
        <w:rPr>
          <w:rFonts w:ascii="Arial" w:hAnsi="Arial" w:cs="Arial"/>
        </w:rPr>
        <w:t>.</w:t>
      </w:r>
    </w:p>
    <w:p w14:paraId="1FA47418" w14:textId="7232FCC1" w:rsidR="00E95DBD" w:rsidRPr="002E04A1" w:rsidRDefault="00E95DBD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Thoroughly rinse off the 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 xml:space="preserve"> with deionized water, inside and out, over a sink or basi</w:t>
      </w:r>
      <w:r w:rsidR="002B0C35">
        <w:rPr>
          <w:rFonts w:ascii="Arial" w:hAnsi="Arial" w:cs="Arial"/>
        </w:rPr>
        <w:t xml:space="preserve">n and </w:t>
      </w:r>
      <w:proofErr w:type="gramStart"/>
      <w:r w:rsidR="002B0C35">
        <w:rPr>
          <w:rFonts w:ascii="Arial" w:hAnsi="Arial" w:cs="Arial"/>
        </w:rPr>
        <w:t>hang</w:t>
      </w:r>
      <w:proofErr w:type="gramEnd"/>
      <w:r w:rsidR="002B0C35">
        <w:rPr>
          <w:rFonts w:ascii="Arial" w:hAnsi="Arial" w:cs="Arial"/>
        </w:rPr>
        <w:t xml:space="preserve"> upside down to dry. </w:t>
      </w:r>
      <w:r w:rsidRPr="002E04A1">
        <w:rPr>
          <w:rFonts w:ascii="Arial" w:hAnsi="Arial" w:cs="Arial"/>
        </w:rPr>
        <w:t xml:space="preserve">Replace lids on </w:t>
      </w:r>
      <w:r w:rsidR="001A7CF1">
        <w:rPr>
          <w:rFonts w:ascii="Arial" w:hAnsi="Arial" w:cs="Arial"/>
        </w:rPr>
        <w:t>cans</w:t>
      </w:r>
      <w:r w:rsidRPr="002E04A1">
        <w:rPr>
          <w:rFonts w:ascii="Arial" w:hAnsi="Arial" w:cs="Arial"/>
        </w:rPr>
        <w:t xml:space="preserve"> when dry before deploying to field again.</w:t>
      </w:r>
    </w:p>
    <w:p w14:paraId="03067E5C" w14:textId="77777777" w:rsidR="00016BF6" w:rsidRPr="002E04A1" w:rsidRDefault="00E81447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After appropriate drying time has passed, r</w:t>
      </w:r>
      <w:r w:rsidR="00016BF6" w:rsidRPr="002E04A1">
        <w:rPr>
          <w:rFonts w:ascii="Arial" w:hAnsi="Arial" w:cs="Arial"/>
        </w:rPr>
        <w:t>emove beaker</w:t>
      </w:r>
      <w:r w:rsidRPr="002E04A1">
        <w:rPr>
          <w:rFonts w:ascii="Arial" w:hAnsi="Arial" w:cs="Arial"/>
        </w:rPr>
        <w:t>s</w:t>
      </w:r>
      <w:r w:rsidR="00016BF6" w:rsidRPr="002E04A1">
        <w:rPr>
          <w:rFonts w:ascii="Arial" w:hAnsi="Arial" w:cs="Arial"/>
        </w:rPr>
        <w:t xml:space="preserve"> from oven and allow to cool to touch </w:t>
      </w:r>
      <w:r w:rsidR="00E95DBD" w:rsidRPr="002E04A1">
        <w:rPr>
          <w:rFonts w:ascii="Arial" w:hAnsi="Arial" w:cs="Arial"/>
        </w:rPr>
        <w:t>(~</w:t>
      </w:r>
      <w:r w:rsidR="00016BF6" w:rsidRPr="002E04A1">
        <w:rPr>
          <w:rFonts w:ascii="Arial" w:hAnsi="Arial" w:cs="Arial"/>
        </w:rPr>
        <w:t>10 minutes).</w:t>
      </w:r>
    </w:p>
    <w:p w14:paraId="2B2A4765" w14:textId="77777777" w:rsidR="00016BF6" w:rsidRPr="002E04A1" w:rsidRDefault="00016BF6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On a calibrated electronic balance, weigh each beaker and record weights in the “Beaker + sediment oven-dry wt. (g) (wet collection)” column on the data sheet.</w:t>
      </w:r>
    </w:p>
    <w:p w14:paraId="1001BB79" w14:textId="77777777" w:rsidR="00016BF6" w:rsidRPr="002E04A1" w:rsidRDefault="00016BF6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If sediment sample is to be retained (recommended for further analyses), scrape out the sediment into the appropriate plastic vial for compositing using a metal spatula and/or soft, clean brush (refer to Standard Methods for Wind Erosion Research and Model Development: winderosionnetwork.org/documents). Mark in column 9 on the MWAC Field Data Collection Sheet if the sediment sample was</w:t>
      </w:r>
      <w:r w:rsidR="00E81447" w:rsidRPr="002E04A1">
        <w:rPr>
          <w:rFonts w:ascii="Arial" w:hAnsi="Arial" w:cs="Arial"/>
        </w:rPr>
        <w:t>,</w:t>
      </w:r>
      <w:r w:rsidRPr="002E04A1">
        <w:rPr>
          <w:rFonts w:ascii="Arial" w:hAnsi="Arial" w:cs="Arial"/>
        </w:rPr>
        <w:t xml:space="preserve"> or was not</w:t>
      </w:r>
      <w:r w:rsidR="00E81447" w:rsidRPr="002E04A1">
        <w:rPr>
          <w:rFonts w:ascii="Arial" w:hAnsi="Arial" w:cs="Arial"/>
        </w:rPr>
        <w:t>,</w:t>
      </w:r>
      <w:r w:rsidRPr="002E04A1">
        <w:rPr>
          <w:rFonts w:ascii="Arial" w:hAnsi="Arial" w:cs="Arial"/>
        </w:rPr>
        <w:t xml:space="preserve"> composited for arch</w:t>
      </w:r>
      <w:r w:rsidR="00E81447" w:rsidRPr="002E04A1">
        <w:rPr>
          <w:rFonts w:ascii="Arial" w:hAnsi="Arial" w:cs="Arial"/>
        </w:rPr>
        <w:t>iving: “Soil composited (yes/</w:t>
      </w:r>
      <w:r w:rsidRPr="002E04A1">
        <w:rPr>
          <w:rFonts w:ascii="Arial" w:hAnsi="Arial" w:cs="Arial"/>
        </w:rPr>
        <w:t>no)”.</w:t>
      </w:r>
    </w:p>
    <w:p w14:paraId="2D81C9E7" w14:textId="2F5F4D9F" w:rsidR="00134A9E" w:rsidRPr="002E04A1" w:rsidRDefault="00134A9E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Repeat steps 9 and 10 until all sediment samples are weighed, with weights recorded on the MWAC Field Data Collection Sheet at their appropriate location (i.e.</w:t>
      </w:r>
      <w:r w:rsidR="002B0C35">
        <w:rPr>
          <w:rFonts w:ascii="Arial" w:hAnsi="Arial" w:cs="Arial"/>
        </w:rPr>
        <w:t>,</w:t>
      </w:r>
      <w:r w:rsidRPr="002E04A1">
        <w:rPr>
          <w:rFonts w:ascii="Arial" w:hAnsi="Arial" w:cs="Arial"/>
        </w:rPr>
        <w:t xml:space="preserve"> for the correct sampler number, deployment height, and MWAC mast/stack) and samples composited.</w:t>
      </w:r>
    </w:p>
    <w:p w14:paraId="672B7E8E" w14:textId="77777777" w:rsidR="00016BF6" w:rsidRPr="002E04A1" w:rsidRDefault="00016BF6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To clean beakers after removing sediment, pour a small amount of white vinegar in each – enough to cover the bottom of the beaker.</w:t>
      </w:r>
    </w:p>
    <w:p w14:paraId="0AA2ED0C" w14:textId="77777777" w:rsidR="00016BF6" w:rsidRPr="002E04A1" w:rsidRDefault="00C647AE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Fill the beaker to capacity with deionized water and </w:t>
      </w:r>
      <w:r w:rsidR="00E81447" w:rsidRPr="002E04A1">
        <w:rPr>
          <w:rFonts w:ascii="Arial" w:hAnsi="Arial" w:cs="Arial"/>
        </w:rPr>
        <w:t>soak</w:t>
      </w:r>
      <w:r w:rsidRPr="002E04A1">
        <w:rPr>
          <w:rFonts w:ascii="Arial" w:hAnsi="Arial" w:cs="Arial"/>
        </w:rPr>
        <w:t xml:space="preserve"> 24 hours or overnight.</w:t>
      </w:r>
    </w:p>
    <w:p w14:paraId="276CA892" w14:textId="77777777" w:rsidR="00C647AE" w:rsidRPr="002E04A1" w:rsidRDefault="00C647AE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Scrub beaker with a large bottle brush and </w:t>
      </w:r>
      <w:r w:rsidR="00134A9E" w:rsidRPr="002E04A1">
        <w:rPr>
          <w:rFonts w:ascii="Arial" w:hAnsi="Arial" w:cs="Arial"/>
        </w:rPr>
        <w:t xml:space="preserve">rinse inside and out </w:t>
      </w:r>
      <w:r w:rsidRPr="002E04A1">
        <w:rPr>
          <w:rFonts w:ascii="Arial" w:hAnsi="Arial" w:cs="Arial"/>
        </w:rPr>
        <w:t>with deionized water.</w:t>
      </w:r>
    </w:p>
    <w:p w14:paraId="0E8BC042" w14:textId="77777777" w:rsidR="00C647AE" w:rsidRPr="002E04A1" w:rsidRDefault="00C647AE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Hang beaker upside down to dry.</w:t>
      </w:r>
    </w:p>
    <w:sectPr w:rsidR="00C647AE" w:rsidRPr="002E04A1" w:rsidSect="002B0C35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F48D" w14:textId="77777777" w:rsidR="00164A5F" w:rsidRDefault="00164A5F" w:rsidP="00147625">
      <w:pPr>
        <w:spacing w:after="0" w:line="240" w:lineRule="auto"/>
      </w:pPr>
      <w:r>
        <w:separator/>
      </w:r>
    </w:p>
  </w:endnote>
  <w:endnote w:type="continuationSeparator" w:id="0">
    <w:p w14:paraId="7E701FE5" w14:textId="77777777" w:rsidR="00164A5F" w:rsidRDefault="00164A5F" w:rsidP="0014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3010429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1472F37" w14:textId="77777777" w:rsidR="00147625" w:rsidRPr="002B0C35" w:rsidRDefault="00147625">
            <w:pPr>
              <w:pStyle w:val="Footer"/>
              <w:jc w:val="right"/>
              <w:rPr>
                <w:rFonts w:ascii="Arial" w:hAnsi="Arial" w:cs="Arial"/>
              </w:rPr>
            </w:pPr>
            <w:r w:rsidRPr="002B0C35">
              <w:rPr>
                <w:rFonts w:ascii="Arial" w:hAnsi="Arial" w:cs="Arial"/>
              </w:rPr>
              <w:t xml:space="preserve">Page </w:t>
            </w:r>
            <w:r w:rsidRPr="002B0C35">
              <w:rPr>
                <w:rFonts w:ascii="Arial" w:hAnsi="Arial" w:cs="Arial"/>
                <w:b/>
                <w:bCs/>
              </w:rPr>
              <w:fldChar w:fldCharType="begin"/>
            </w:r>
            <w:r w:rsidRPr="002B0C3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B0C35">
              <w:rPr>
                <w:rFonts w:ascii="Arial" w:hAnsi="Arial" w:cs="Arial"/>
                <w:b/>
                <w:bCs/>
              </w:rPr>
              <w:fldChar w:fldCharType="separate"/>
            </w:r>
            <w:r w:rsidR="000633FA">
              <w:rPr>
                <w:rFonts w:ascii="Arial" w:hAnsi="Arial" w:cs="Arial"/>
                <w:b/>
                <w:bCs/>
                <w:noProof/>
              </w:rPr>
              <w:t>2</w:t>
            </w:r>
            <w:r w:rsidRPr="002B0C35">
              <w:rPr>
                <w:rFonts w:ascii="Arial" w:hAnsi="Arial" w:cs="Arial"/>
                <w:b/>
                <w:bCs/>
              </w:rPr>
              <w:fldChar w:fldCharType="end"/>
            </w:r>
            <w:r w:rsidRPr="002B0C35">
              <w:rPr>
                <w:rFonts w:ascii="Arial" w:hAnsi="Arial" w:cs="Arial"/>
              </w:rPr>
              <w:t xml:space="preserve"> of </w:t>
            </w:r>
            <w:r w:rsidRPr="002B0C35">
              <w:rPr>
                <w:rFonts w:ascii="Arial" w:hAnsi="Arial" w:cs="Arial"/>
                <w:b/>
                <w:bCs/>
              </w:rPr>
              <w:fldChar w:fldCharType="begin"/>
            </w:r>
            <w:r w:rsidRPr="002B0C3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B0C35">
              <w:rPr>
                <w:rFonts w:ascii="Arial" w:hAnsi="Arial" w:cs="Arial"/>
                <w:b/>
                <w:bCs/>
              </w:rPr>
              <w:fldChar w:fldCharType="separate"/>
            </w:r>
            <w:r w:rsidR="000633FA">
              <w:rPr>
                <w:rFonts w:ascii="Arial" w:hAnsi="Arial" w:cs="Arial"/>
                <w:b/>
                <w:bCs/>
                <w:noProof/>
              </w:rPr>
              <w:t>2</w:t>
            </w:r>
            <w:r w:rsidRPr="002B0C3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2EB3730" w14:textId="77777777" w:rsidR="00147625" w:rsidRDefault="00147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DAE7" w14:textId="77777777" w:rsidR="00164A5F" w:rsidRDefault="00164A5F" w:rsidP="00147625">
      <w:pPr>
        <w:spacing w:after="0" w:line="240" w:lineRule="auto"/>
      </w:pPr>
      <w:r>
        <w:separator/>
      </w:r>
    </w:p>
  </w:footnote>
  <w:footnote w:type="continuationSeparator" w:id="0">
    <w:p w14:paraId="27CF7595" w14:textId="77777777" w:rsidR="00164A5F" w:rsidRDefault="00164A5F" w:rsidP="0014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C2EB" w14:textId="4E9D65EB" w:rsidR="002B0C35" w:rsidRPr="008D4C08" w:rsidRDefault="002B0C35" w:rsidP="002B0C35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</w:rPr>
    </w:pPr>
    <w:r w:rsidRPr="008D4C08">
      <w:rPr>
        <w:rFonts w:ascii="Arial" w:eastAsia="Times New Roman" w:hAnsi="Arial" w:cs="Arial"/>
        <w:color w:val="222222"/>
      </w:rPr>
      <w:t xml:space="preserve">National Wind Erosion Research Network            </w:t>
    </w:r>
    <w:r>
      <w:rPr>
        <w:rFonts w:ascii="Arial" w:eastAsia="Times New Roman" w:hAnsi="Arial" w:cs="Arial"/>
        <w:color w:val="222222"/>
      </w:rPr>
      <w:t xml:space="preserve">              </w:t>
    </w:r>
    <w:r w:rsidRPr="008D4C08">
      <w:rPr>
        <w:rFonts w:ascii="Arial" w:eastAsia="Times New Roman" w:hAnsi="Arial" w:cs="Arial"/>
        <w:color w:val="222222"/>
      </w:rPr>
      <w:t xml:space="preserve">                            </w:t>
    </w:r>
    <w:r w:rsidRPr="008D4C08">
      <w:rPr>
        <w:rFonts w:ascii="Arial" w:eastAsia="Times New Roman" w:hAnsi="Arial" w:cs="Arial"/>
        <w:color w:val="222222"/>
      </w:rPr>
      <w:fldChar w:fldCharType="begin"/>
    </w:r>
    <w:r w:rsidRPr="008D4C08">
      <w:rPr>
        <w:rFonts w:ascii="Arial" w:eastAsia="Times New Roman" w:hAnsi="Arial" w:cs="Arial"/>
        <w:color w:val="222222"/>
      </w:rPr>
      <w:instrText xml:space="preserve"> DATE \@ "MMMM d, yyyy" </w:instrText>
    </w:r>
    <w:r w:rsidRPr="008D4C08">
      <w:rPr>
        <w:rFonts w:ascii="Arial" w:eastAsia="Times New Roman" w:hAnsi="Arial" w:cs="Arial"/>
        <w:color w:val="222222"/>
      </w:rPr>
      <w:fldChar w:fldCharType="separate"/>
    </w:r>
    <w:r w:rsidR="001A630A">
      <w:rPr>
        <w:rFonts w:ascii="Arial" w:eastAsia="Times New Roman" w:hAnsi="Arial" w:cs="Arial"/>
        <w:noProof/>
        <w:color w:val="222222"/>
      </w:rPr>
      <w:t>January 19, 2024</w:t>
    </w:r>
    <w:r w:rsidRPr="008D4C08">
      <w:rPr>
        <w:rFonts w:ascii="Arial" w:eastAsia="Times New Roman" w:hAnsi="Arial" w:cs="Arial"/>
        <w:color w:val="2222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75B8" w14:textId="0213F0F6" w:rsidR="00F4525D" w:rsidRPr="00F4525D" w:rsidRDefault="00F4525D" w:rsidP="00F4525D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</w:rPr>
    </w:pPr>
    <w:r w:rsidRPr="008D4C08">
      <w:rPr>
        <w:rFonts w:ascii="Arial" w:eastAsia="Times New Roman" w:hAnsi="Arial" w:cs="Arial"/>
        <w:color w:val="222222"/>
      </w:rPr>
      <w:t xml:space="preserve">National Wind Erosion Research Network            </w:t>
    </w:r>
    <w:r>
      <w:rPr>
        <w:rFonts w:ascii="Arial" w:eastAsia="Times New Roman" w:hAnsi="Arial" w:cs="Arial"/>
        <w:color w:val="222222"/>
      </w:rPr>
      <w:t xml:space="preserve">              </w:t>
    </w:r>
    <w:r w:rsidRPr="008D4C08">
      <w:rPr>
        <w:rFonts w:ascii="Arial" w:eastAsia="Times New Roman" w:hAnsi="Arial" w:cs="Arial"/>
        <w:color w:val="222222"/>
      </w:rPr>
      <w:t xml:space="preserve">                            </w:t>
    </w:r>
    <w:r w:rsidRPr="008D4C08">
      <w:rPr>
        <w:rFonts w:ascii="Arial" w:eastAsia="Times New Roman" w:hAnsi="Arial" w:cs="Arial"/>
        <w:color w:val="222222"/>
      </w:rPr>
      <w:fldChar w:fldCharType="begin"/>
    </w:r>
    <w:r w:rsidRPr="008D4C08">
      <w:rPr>
        <w:rFonts w:ascii="Arial" w:eastAsia="Times New Roman" w:hAnsi="Arial" w:cs="Arial"/>
        <w:color w:val="222222"/>
      </w:rPr>
      <w:instrText xml:space="preserve"> DATE \@ "MMMM d, yyyy" </w:instrText>
    </w:r>
    <w:r w:rsidRPr="008D4C08">
      <w:rPr>
        <w:rFonts w:ascii="Arial" w:eastAsia="Times New Roman" w:hAnsi="Arial" w:cs="Arial"/>
        <w:color w:val="222222"/>
      </w:rPr>
      <w:fldChar w:fldCharType="separate"/>
    </w:r>
    <w:r w:rsidR="001A630A">
      <w:rPr>
        <w:rFonts w:ascii="Arial" w:eastAsia="Times New Roman" w:hAnsi="Arial" w:cs="Arial"/>
        <w:noProof/>
        <w:color w:val="222222"/>
      </w:rPr>
      <w:t>January 19, 2024</w:t>
    </w:r>
    <w:r w:rsidRPr="008D4C08">
      <w:rPr>
        <w:rFonts w:ascii="Arial" w:eastAsia="Times New Roman" w:hAnsi="Arial" w:cs="Arial"/>
        <w:color w:val="2222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EF6"/>
    <w:multiLevelType w:val="hybridMultilevel"/>
    <w:tmpl w:val="CD74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2482"/>
    <w:multiLevelType w:val="hybridMultilevel"/>
    <w:tmpl w:val="B0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61599"/>
    <w:multiLevelType w:val="hybridMultilevel"/>
    <w:tmpl w:val="8518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2780"/>
    <w:multiLevelType w:val="hybridMultilevel"/>
    <w:tmpl w:val="34B2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0341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1901">
    <w:abstractNumId w:val="2"/>
  </w:num>
  <w:num w:numId="2" w16cid:durableId="115880366">
    <w:abstractNumId w:val="3"/>
  </w:num>
  <w:num w:numId="3" w16cid:durableId="536354191">
    <w:abstractNumId w:val="0"/>
  </w:num>
  <w:num w:numId="4" w16cid:durableId="251665394">
    <w:abstractNumId w:val="4"/>
  </w:num>
  <w:num w:numId="5" w16cid:durableId="41886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F4"/>
    <w:rsid w:val="00002ED1"/>
    <w:rsid w:val="00007F4C"/>
    <w:rsid w:val="00016BF6"/>
    <w:rsid w:val="000633FA"/>
    <w:rsid w:val="000A4D14"/>
    <w:rsid w:val="000B43D6"/>
    <w:rsid w:val="00134A9E"/>
    <w:rsid w:val="00147625"/>
    <w:rsid w:val="00164A5F"/>
    <w:rsid w:val="001A630A"/>
    <w:rsid w:val="001A7CF1"/>
    <w:rsid w:val="001F72A2"/>
    <w:rsid w:val="002B0C35"/>
    <w:rsid w:val="002E04A1"/>
    <w:rsid w:val="00411ADE"/>
    <w:rsid w:val="004A2A40"/>
    <w:rsid w:val="00603BF8"/>
    <w:rsid w:val="00636E24"/>
    <w:rsid w:val="006424E6"/>
    <w:rsid w:val="0069373D"/>
    <w:rsid w:val="007363CF"/>
    <w:rsid w:val="00795DFD"/>
    <w:rsid w:val="007B0471"/>
    <w:rsid w:val="008757F4"/>
    <w:rsid w:val="00880183"/>
    <w:rsid w:val="009A159F"/>
    <w:rsid w:val="00A43216"/>
    <w:rsid w:val="00A8410F"/>
    <w:rsid w:val="00B537E4"/>
    <w:rsid w:val="00C000E8"/>
    <w:rsid w:val="00C647AE"/>
    <w:rsid w:val="00CA41EC"/>
    <w:rsid w:val="00D83E4F"/>
    <w:rsid w:val="00D90DE5"/>
    <w:rsid w:val="00E7620C"/>
    <w:rsid w:val="00E81447"/>
    <w:rsid w:val="00E95DBD"/>
    <w:rsid w:val="00F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E393B"/>
  <w15:docId w15:val="{4E738C41-E668-4D13-B305-AF778536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7F4"/>
    <w:pPr>
      <w:ind w:left="720"/>
      <w:contextualSpacing/>
    </w:pPr>
  </w:style>
  <w:style w:type="table" w:styleId="TableGrid">
    <w:name w:val="Table Grid"/>
    <w:basedOn w:val="TableNormal"/>
    <w:uiPriority w:val="59"/>
    <w:rsid w:val="0060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25"/>
  </w:style>
  <w:style w:type="paragraph" w:styleId="Footer">
    <w:name w:val="footer"/>
    <w:basedOn w:val="Normal"/>
    <w:link w:val="FooterChar"/>
    <w:uiPriority w:val="99"/>
    <w:unhideWhenUsed/>
    <w:rsid w:val="0014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25"/>
  </w:style>
  <w:style w:type="character" w:styleId="CommentReference">
    <w:name w:val="annotation reference"/>
    <w:basedOn w:val="DefaultParagraphFont"/>
    <w:uiPriority w:val="99"/>
    <w:semiHidden/>
    <w:unhideWhenUsed/>
    <w:rsid w:val="00411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Jornada</dc:creator>
  <cp:lastModifiedBy>Van Zee, Justin - REE-ARS</cp:lastModifiedBy>
  <cp:revision>11</cp:revision>
  <cp:lastPrinted>2024-01-19T22:50:00Z</cp:lastPrinted>
  <dcterms:created xsi:type="dcterms:W3CDTF">2015-09-16T15:27:00Z</dcterms:created>
  <dcterms:modified xsi:type="dcterms:W3CDTF">2024-01-19T22:50:00Z</dcterms:modified>
</cp:coreProperties>
</file>